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A8" w:rsidRDefault="00314FA8" w:rsidP="00314FA8">
      <w:pPr>
        <w:pStyle w:val="DefaultParagraphFont1"/>
        <w:tabs>
          <w:tab w:val="center" w:pos="-2269"/>
          <w:tab w:val="left" w:pos="4536"/>
        </w:tabs>
        <w:ind w:right="36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57200" cy="57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A8" w:rsidRDefault="00314FA8" w:rsidP="00314FA8">
      <w:pPr>
        <w:ind w:right="3683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Republika Hrvatska</w:t>
      </w:r>
    </w:p>
    <w:p w:rsidR="00314FA8" w:rsidRDefault="00314FA8" w:rsidP="00314FA8">
      <w:pPr>
        <w:ind w:right="3683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Grad Zagreb</w:t>
      </w:r>
    </w:p>
    <w:p w:rsidR="00314FA8" w:rsidRDefault="00314FA8" w:rsidP="00314FA8">
      <w:pPr>
        <w:ind w:right="3683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GRADSKI URED ZA PROSTORNO UREĐENJE,</w:t>
      </w:r>
    </w:p>
    <w:p w:rsidR="00314FA8" w:rsidRDefault="00314FA8" w:rsidP="00314FA8">
      <w:pPr>
        <w:ind w:right="3683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IZGRADNJU GRADA, GRADITELJSTVO, </w:t>
      </w:r>
    </w:p>
    <w:p w:rsidR="00314FA8" w:rsidRDefault="00314FA8" w:rsidP="00314FA8">
      <w:pPr>
        <w:ind w:right="3683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KOMUNALNE POSLOVE I PROMET</w:t>
      </w:r>
    </w:p>
    <w:p w:rsidR="00314FA8" w:rsidRDefault="00314FA8" w:rsidP="00314FA8">
      <w:pPr>
        <w:tabs>
          <w:tab w:val="center" w:pos="1985"/>
          <w:tab w:val="left" w:pos="4820"/>
        </w:tabs>
        <w:ind w:right="3683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Odjel za prostorno uređenje</w:t>
      </w:r>
    </w:p>
    <w:p w:rsidR="00314FA8" w:rsidRDefault="00314FA8" w:rsidP="00314FA8">
      <w:pPr>
        <w:tabs>
          <w:tab w:val="center" w:pos="1985"/>
          <w:tab w:val="left" w:pos="4820"/>
        </w:tabs>
        <w:ind w:right="3683"/>
        <w:jc w:val="center"/>
        <w:rPr>
          <w:rFonts w:ascii="Arial" w:hAnsi="Arial" w:cs="Arial"/>
          <w:noProof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Središnji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odsjek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prostorno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uređenje</w:t>
      </w:r>
      <w:proofErr w:type="spellEnd"/>
    </w:p>
    <w:p w:rsidR="00314FA8" w:rsidRDefault="00314FA8" w:rsidP="00314FA8">
      <w:pPr>
        <w:tabs>
          <w:tab w:val="center" w:pos="1985"/>
          <w:tab w:val="left" w:pos="4820"/>
        </w:tabs>
        <w:ind w:right="3683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Zagreb, </w:t>
      </w:r>
      <w:proofErr w:type="spellStart"/>
      <w:r>
        <w:rPr>
          <w:rFonts w:ascii="Arial" w:hAnsi="Arial" w:cs="Arial"/>
          <w:sz w:val="22"/>
          <w:szCs w:val="22"/>
        </w:rPr>
        <w:t>Trg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Stjepana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Radića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:rsidR="00314FA8" w:rsidRDefault="00314FA8" w:rsidP="00314FA8">
      <w:pPr>
        <w:ind w:right="3403"/>
        <w:jc w:val="center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ind w:right="3403"/>
        <w:outlineLvl w:val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KLASA:  UP/I-350-05/</w:t>
      </w:r>
      <w:r>
        <w:rPr>
          <w:rFonts w:ascii="Arial" w:hAnsi="Arial" w:cs="Arial"/>
          <w:noProof/>
          <w:sz w:val="22"/>
          <w:szCs w:val="22"/>
          <w:lang w:val="hr-HR"/>
        </w:rPr>
        <w:t>15</w:t>
      </w:r>
      <w:r>
        <w:rPr>
          <w:rFonts w:ascii="Arial" w:hAnsi="Arial" w:cs="Arial"/>
          <w:sz w:val="22"/>
          <w:szCs w:val="22"/>
          <w:lang w:val="hr-HR"/>
        </w:rPr>
        <w:t>-01/183</w:t>
      </w:r>
    </w:p>
    <w:p w:rsidR="00314FA8" w:rsidRDefault="00314FA8" w:rsidP="00314F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caps/>
          <w:sz w:val="22"/>
          <w:szCs w:val="22"/>
          <w:lang w:val="hr-HR"/>
        </w:rPr>
        <w:t xml:space="preserve">Urbroj: </w:t>
      </w:r>
      <w:r>
        <w:rPr>
          <w:rFonts w:ascii="Arial" w:hAnsi="Arial" w:cs="Arial"/>
          <w:sz w:val="22"/>
          <w:szCs w:val="22"/>
          <w:lang w:val="hr-HR"/>
        </w:rPr>
        <w:t>251-13-21/124-</w:t>
      </w:r>
      <w:r>
        <w:rPr>
          <w:rFonts w:ascii="Arial" w:hAnsi="Arial" w:cs="Arial"/>
          <w:noProof/>
          <w:sz w:val="22"/>
          <w:szCs w:val="22"/>
          <w:lang w:val="hr-HR"/>
        </w:rPr>
        <w:t>15-5</w:t>
      </w:r>
    </w:p>
    <w:p w:rsidR="00314FA8" w:rsidRDefault="00314FA8" w:rsidP="00314F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Zagreb, 20.10.</w:t>
      </w:r>
      <w:r>
        <w:rPr>
          <w:rFonts w:ascii="Arial" w:hAnsi="Arial" w:cs="Arial"/>
          <w:noProof/>
          <w:sz w:val="22"/>
          <w:szCs w:val="22"/>
          <w:lang w:val="hr-HR"/>
        </w:rPr>
        <w:t>2015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:rsidR="00314FA8" w:rsidRDefault="00314FA8" w:rsidP="00314FA8">
      <w:pPr>
        <w:jc w:val="both"/>
        <w:rPr>
          <w:rFonts w:ascii="Arial" w:hAnsi="Arial" w:cs="Arial"/>
          <w:sz w:val="22"/>
          <w:szCs w:val="22"/>
        </w:rPr>
      </w:pPr>
    </w:p>
    <w:p w:rsidR="00314FA8" w:rsidRDefault="00314FA8" w:rsidP="00314FA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Gradski ured za prostorno uređenje, izgradnju grada, graditeljstvo, komunalne poslove i promet, u predmetu koji se vodi po zahtjevu </w:t>
      </w:r>
      <w:r>
        <w:rPr>
          <w:rFonts w:ascii="Arial" w:hAnsi="Arial" w:cs="Arial"/>
          <w:sz w:val="22"/>
          <w:szCs w:val="22"/>
        </w:rPr>
        <w:t xml:space="preserve">SG KRISTALI 1978 </w:t>
      </w:r>
      <w:proofErr w:type="spellStart"/>
      <w:r>
        <w:rPr>
          <w:rFonts w:ascii="Arial" w:hAnsi="Arial" w:cs="Arial"/>
          <w:sz w:val="22"/>
          <w:szCs w:val="22"/>
        </w:rPr>
        <w:t>d.o.o</w:t>
      </w:r>
      <w:proofErr w:type="spellEnd"/>
      <w:r>
        <w:rPr>
          <w:rFonts w:ascii="Arial" w:hAnsi="Arial" w:cs="Arial"/>
          <w:sz w:val="22"/>
          <w:szCs w:val="22"/>
        </w:rPr>
        <w:t xml:space="preserve">., Zagreb, </w:t>
      </w:r>
      <w:proofErr w:type="spellStart"/>
      <w:r>
        <w:rPr>
          <w:rFonts w:ascii="Arial" w:hAnsi="Arial" w:cs="Arial"/>
          <w:sz w:val="22"/>
          <w:szCs w:val="22"/>
        </w:rPr>
        <w:t>Ilica</w:t>
      </w:r>
      <w:proofErr w:type="spellEnd"/>
      <w:r>
        <w:rPr>
          <w:rFonts w:ascii="Arial" w:hAnsi="Arial" w:cs="Arial"/>
          <w:sz w:val="22"/>
          <w:szCs w:val="22"/>
        </w:rPr>
        <w:t xml:space="preserve"> 109, </w:t>
      </w:r>
      <w:proofErr w:type="spellStart"/>
      <w:r>
        <w:rPr>
          <w:rFonts w:ascii="Arial" w:hAnsi="Arial" w:cs="Arial"/>
          <w:sz w:val="22"/>
          <w:szCs w:val="22"/>
        </w:rPr>
        <w:t>zastupanog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RADIONICA ARHITEKTURE </w:t>
      </w:r>
      <w:proofErr w:type="spellStart"/>
      <w:r>
        <w:rPr>
          <w:rFonts w:ascii="Arial" w:hAnsi="Arial" w:cs="Arial"/>
          <w:sz w:val="22"/>
          <w:szCs w:val="22"/>
        </w:rPr>
        <w:t>d.o.o</w:t>
      </w:r>
      <w:proofErr w:type="spellEnd"/>
      <w:r>
        <w:rPr>
          <w:rFonts w:ascii="Arial" w:hAnsi="Arial" w:cs="Arial"/>
          <w:sz w:val="22"/>
          <w:szCs w:val="22"/>
        </w:rPr>
        <w:t xml:space="preserve">., Zagreb, </w:t>
      </w:r>
      <w:proofErr w:type="spellStart"/>
      <w:r>
        <w:rPr>
          <w:rFonts w:ascii="Arial" w:hAnsi="Arial" w:cs="Arial"/>
          <w:sz w:val="22"/>
          <w:szCs w:val="22"/>
        </w:rPr>
        <w:t>Črnomerec</w:t>
      </w:r>
      <w:proofErr w:type="spellEnd"/>
      <w:r>
        <w:rPr>
          <w:rFonts w:ascii="Arial" w:hAnsi="Arial" w:cs="Arial"/>
          <w:sz w:val="22"/>
          <w:szCs w:val="22"/>
        </w:rPr>
        <w:t xml:space="preserve"> 135</w:t>
      </w:r>
      <w:r>
        <w:rPr>
          <w:rFonts w:ascii="Arial" w:hAnsi="Arial" w:cs="Arial"/>
          <w:sz w:val="22"/>
          <w:szCs w:val="22"/>
          <w:lang w:val="hr-HR"/>
        </w:rPr>
        <w:t>,</w:t>
      </w:r>
      <w:r>
        <w:rPr>
          <w:rFonts w:ascii="Arial" w:hAnsi="Arial" w:cs="Arial"/>
          <w:noProof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temeljem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odredbi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članka</w:t>
      </w:r>
      <w:proofErr w:type="spellEnd"/>
      <w:r>
        <w:rPr>
          <w:rFonts w:ascii="Arial" w:hAnsi="Arial" w:cs="Arial"/>
          <w:sz w:val="22"/>
          <w:szCs w:val="22"/>
        </w:rPr>
        <w:t xml:space="preserve"> 141. </w:t>
      </w: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članka</w:t>
      </w:r>
      <w:proofErr w:type="spellEnd"/>
      <w:r>
        <w:rPr>
          <w:rFonts w:ascii="Arial" w:hAnsi="Arial" w:cs="Arial"/>
          <w:sz w:val="22"/>
          <w:szCs w:val="22"/>
        </w:rPr>
        <w:t xml:space="preserve"> 142. </w:t>
      </w:r>
      <w:proofErr w:type="spellStart"/>
      <w:r>
        <w:rPr>
          <w:rFonts w:ascii="Arial" w:hAnsi="Arial" w:cs="Arial"/>
          <w:sz w:val="22"/>
          <w:szCs w:val="22"/>
        </w:rPr>
        <w:t>st.</w:t>
      </w:r>
      <w:proofErr w:type="spellEnd"/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prostornom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uređenju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Narodne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novine</w:t>
      </w:r>
      <w:proofErr w:type="spellEnd"/>
      <w:r>
        <w:rPr>
          <w:rFonts w:ascii="Arial" w:hAnsi="Arial" w:cs="Arial"/>
          <w:sz w:val="22"/>
          <w:szCs w:val="22"/>
        </w:rPr>
        <w:t xml:space="preserve"> br. 153/13), u </w:t>
      </w:r>
      <w:proofErr w:type="spellStart"/>
      <w:r>
        <w:rPr>
          <w:rFonts w:ascii="Arial" w:hAnsi="Arial" w:cs="Arial"/>
          <w:sz w:val="22"/>
          <w:szCs w:val="22"/>
        </w:rPr>
        <w:t>ponovnom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izdavanja lokacijske dozvole,  </w:t>
      </w:r>
    </w:p>
    <w:p w:rsidR="00314FA8" w:rsidRDefault="00314FA8" w:rsidP="00314FA8">
      <w:pPr>
        <w:rPr>
          <w:rFonts w:ascii="Arial" w:hAnsi="Arial" w:cs="Arial"/>
          <w:color w:val="548DD4"/>
          <w:sz w:val="22"/>
          <w:szCs w:val="22"/>
          <w:lang w:val="hr-HR"/>
        </w:rPr>
      </w:pPr>
    </w:p>
    <w:p w:rsidR="00314FA8" w:rsidRDefault="00314FA8" w:rsidP="00314F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314FA8" w:rsidRDefault="00314FA8" w:rsidP="00314F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P O Z I V A</w:t>
      </w:r>
    </w:p>
    <w:p w:rsidR="00314FA8" w:rsidRDefault="00314FA8" w:rsidP="00314FA8">
      <w:pPr>
        <w:ind w:left="4536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vlasnike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nositelje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stvarnih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nekretninama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oznake</w:t>
      </w:r>
      <w:proofErr w:type="spellEnd"/>
      <w:r>
        <w:rPr>
          <w:rFonts w:ascii="Arial" w:hAnsi="Arial" w:cs="Arial"/>
          <w:sz w:val="22"/>
          <w:szCs w:val="22"/>
        </w:rPr>
        <w:t xml:space="preserve"> k.č.br. 3362/1, 3353 i 3359 </w:t>
      </w:r>
      <w:proofErr w:type="spellStart"/>
      <w:r>
        <w:rPr>
          <w:rFonts w:ascii="Arial" w:hAnsi="Arial" w:cs="Arial"/>
          <w:sz w:val="22"/>
          <w:szCs w:val="22"/>
        </w:rPr>
        <w:t>k.o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Črnomerec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izdaje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dozvola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  <w:lang w:val="hr-HR"/>
        </w:rPr>
        <w:t xml:space="preserve">izgradnju </w:t>
      </w:r>
      <w:proofErr w:type="spellStart"/>
      <w:r>
        <w:rPr>
          <w:rFonts w:ascii="Arial" w:hAnsi="Arial" w:cs="Arial"/>
          <w:sz w:val="22"/>
          <w:szCs w:val="22"/>
        </w:rPr>
        <w:t>poslovno-stambenog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kompleksa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Ilica</w:t>
      </w:r>
      <w:proofErr w:type="spellEnd"/>
      <w:r>
        <w:rPr>
          <w:rFonts w:ascii="Arial" w:hAnsi="Arial" w:cs="Arial"/>
          <w:sz w:val="22"/>
          <w:szCs w:val="22"/>
        </w:rPr>
        <w:t xml:space="preserve"> 212-214,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vlasnike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nositelje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stvarnih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nekretninama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neposredno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graniče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nekretninama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izdaje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dozvola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oznake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k.č.br. </w:t>
      </w:r>
      <w:r>
        <w:rPr>
          <w:rFonts w:ascii="Arial" w:hAnsi="Arial" w:cs="Arial"/>
          <w:sz w:val="22"/>
          <w:szCs w:val="22"/>
          <w:lang w:val="hr-HR"/>
        </w:rPr>
        <w:t xml:space="preserve">3351, 3354, 3355, 3356, 3357, 3358, 3366/1, 3360, 3361, 3364/1, 3363 i 3979 sve k.o. </w:t>
      </w:r>
      <w:proofErr w:type="spellStart"/>
      <w:r>
        <w:rPr>
          <w:rFonts w:ascii="Arial" w:hAnsi="Arial" w:cs="Arial"/>
          <w:sz w:val="22"/>
          <w:szCs w:val="22"/>
        </w:rPr>
        <w:t>Črnomerec</w:t>
      </w:r>
      <w:proofErr w:type="spellEnd"/>
      <w:r>
        <w:rPr>
          <w:rFonts w:ascii="Arial" w:hAnsi="Arial" w:cs="Arial"/>
          <w:sz w:val="22"/>
          <w:szCs w:val="22"/>
          <w:lang w:val="hr-HR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da izvrše uvid u spis predmeta radi izjašnjenja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14FA8" w:rsidRDefault="00314FA8" w:rsidP="00314FA8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ind w:firstLine="72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dana 03.11.2015. u 9.30 sati, u prostoriji ovog Gradskog ureda, Zagreb, Trg Stjepana Radića 1, I kat, soba 130.</w:t>
      </w:r>
    </w:p>
    <w:p w:rsidR="00314FA8" w:rsidRDefault="00314FA8" w:rsidP="00314FA8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Stranka se uvidu u spis može odazvati osobno ili putem opunomoćenika (koji u tom slučaju na uvid treba dostaviti punomoć). </w:t>
      </w:r>
    </w:p>
    <w:p w:rsidR="00314FA8" w:rsidRDefault="00314FA8" w:rsidP="00314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proofErr w:type="spellStart"/>
      <w:r>
        <w:rPr>
          <w:rFonts w:ascii="Arial" w:hAnsi="Arial" w:cs="Arial"/>
          <w:sz w:val="22"/>
          <w:szCs w:val="22"/>
        </w:rPr>
        <w:t>Osobe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odazovu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pozivu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dokazati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imaju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svojstvo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stranke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postupku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vlasnici</w:t>
      </w:r>
      <w:proofErr w:type="spellEnd"/>
      <w:r>
        <w:rPr>
          <w:rFonts w:ascii="Arial" w:hAnsi="Arial" w:cs="Arial"/>
          <w:sz w:val="22"/>
          <w:szCs w:val="22"/>
        </w:rPr>
        <w:t xml:space="preserve"> i /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nositelji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stvarnih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pobrojanim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nekretninama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14FA8" w:rsidRDefault="00314FA8" w:rsidP="00314FA8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Lokacijska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dozvola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može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izdati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stranka</w:t>
      </w:r>
      <w:proofErr w:type="spellEnd"/>
      <w:r>
        <w:rPr>
          <w:rFonts w:ascii="Arial" w:hAnsi="Arial" w:cs="Arial"/>
          <w:sz w:val="22"/>
          <w:szCs w:val="22"/>
        </w:rPr>
        <w:t xml:space="preserve"> ne </w:t>
      </w:r>
      <w:proofErr w:type="spellStart"/>
      <w:r>
        <w:rPr>
          <w:rFonts w:ascii="Arial" w:hAnsi="Arial" w:cs="Arial"/>
          <w:sz w:val="22"/>
          <w:szCs w:val="22"/>
        </w:rPr>
        <w:t>odazove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pozivu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14FA8" w:rsidRDefault="00314FA8" w:rsidP="00314FA8">
      <w:pPr>
        <w:ind w:left="5387"/>
        <w:jc w:val="center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ind w:left="5387"/>
        <w:jc w:val="center"/>
        <w:rPr>
          <w:rFonts w:ascii="Arial" w:hAnsi="Arial" w:cs="Arial"/>
          <w:caps/>
          <w:sz w:val="22"/>
          <w:szCs w:val="22"/>
          <w:lang w:val="hr-HR"/>
        </w:rPr>
      </w:pPr>
    </w:p>
    <w:p w:rsidR="00314FA8" w:rsidRDefault="00314FA8" w:rsidP="00314FA8">
      <w:pPr>
        <w:ind w:left="5387"/>
        <w:jc w:val="center"/>
        <w:rPr>
          <w:rFonts w:ascii="Arial" w:hAnsi="Arial" w:cs="Arial"/>
          <w:caps/>
          <w:sz w:val="22"/>
          <w:szCs w:val="22"/>
          <w:lang w:val="hr-HR"/>
        </w:rPr>
      </w:pPr>
      <w:r>
        <w:rPr>
          <w:rFonts w:ascii="Arial" w:hAnsi="Arial" w:cs="Arial"/>
          <w:caps/>
          <w:sz w:val="22"/>
          <w:szCs w:val="22"/>
          <w:lang w:val="hr-HR"/>
        </w:rPr>
        <w:t>upravni savjetnik</w:t>
      </w:r>
    </w:p>
    <w:p w:rsidR="00314FA8" w:rsidRDefault="00314FA8" w:rsidP="00314FA8">
      <w:pPr>
        <w:ind w:left="5387"/>
        <w:jc w:val="center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ind w:left="5387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Sanja Šoh, dipl.ing.arh.</w:t>
      </w:r>
      <w:bookmarkStart w:id="0" w:name="_GoBack"/>
      <w:bookmarkEnd w:id="0"/>
    </w:p>
    <w:p w:rsidR="00314FA8" w:rsidRDefault="00314FA8" w:rsidP="00314FA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Dostaviti:</w:t>
      </w:r>
    </w:p>
    <w:p w:rsidR="00314FA8" w:rsidRDefault="00314FA8" w:rsidP="00314FA8">
      <w:pPr>
        <w:numPr>
          <w:ilvl w:val="0"/>
          <w:numId w:val="1"/>
        </w:numPr>
        <w:tabs>
          <w:tab w:val="left" w:pos="720"/>
        </w:tabs>
        <w:overflowPunct/>
        <w:autoSpaceDE/>
        <w:adjustRightInd/>
        <w:ind w:left="39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Oglasna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ploča</w:t>
      </w:r>
      <w:proofErr w:type="spellEnd"/>
      <w:r>
        <w:rPr>
          <w:rFonts w:ascii="Arial" w:hAnsi="Arial" w:cs="Arial"/>
          <w:sz w:val="22"/>
          <w:szCs w:val="22"/>
        </w:rPr>
        <w:t xml:space="preserve"> 8 </w:t>
      </w:r>
      <w:proofErr w:type="spellStart"/>
      <w:r>
        <w:rPr>
          <w:rFonts w:ascii="Arial" w:hAnsi="Arial" w:cs="Arial"/>
          <w:sz w:val="22"/>
          <w:szCs w:val="22"/>
        </w:rPr>
        <w:t>dana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ovdje</w:t>
      </w:r>
      <w:proofErr w:type="spellEnd"/>
    </w:p>
    <w:p w:rsidR="00314FA8" w:rsidRDefault="00314FA8" w:rsidP="00314FA8">
      <w:pPr>
        <w:numPr>
          <w:ilvl w:val="0"/>
          <w:numId w:val="1"/>
        </w:numPr>
        <w:tabs>
          <w:tab w:val="left" w:pos="720"/>
        </w:tabs>
        <w:overflowPunct/>
        <w:autoSpaceDE/>
        <w:adjustRightInd/>
        <w:ind w:left="39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Mrežne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stranice</w:t>
      </w:r>
      <w:proofErr w:type="spellEnd"/>
    </w:p>
    <w:p w:rsidR="00314FA8" w:rsidRDefault="00314FA8" w:rsidP="00314FA8">
      <w:pPr>
        <w:numPr>
          <w:ilvl w:val="0"/>
          <w:numId w:val="1"/>
        </w:numPr>
        <w:tabs>
          <w:tab w:val="left" w:pos="720"/>
        </w:tabs>
        <w:overflowPunct/>
        <w:autoSpaceDE/>
        <w:adjustRightInd/>
        <w:ind w:left="396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Pismohrana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ovdje</w:t>
      </w:r>
      <w:proofErr w:type="spellEnd"/>
    </w:p>
    <w:p w:rsidR="00314FA8" w:rsidRDefault="00314FA8" w:rsidP="00314FA8">
      <w:pPr>
        <w:tabs>
          <w:tab w:val="left" w:pos="-720"/>
        </w:tabs>
        <w:suppressAutoHyphens/>
        <w:overflowPunct/>
        <w:autoSpaceDE/>
        <w:adjustRightInd/>
        <w:ind w:left="360"/>
        <w:rPr>
          <w:rFonts w:ascii="Arial" w:hAnsi="Arial" w:cs="Arial"/>
          <w:sz w:val="22"/>
          <w:szCs w:val="22"/>
          <w:lang w:val="hr-HR"/>
        </w:rPr>
      </w:pPr>
    </w:p>
    <w:p w:rsidR="00314FA8" w:rsidRDefault="00314FA8" w:rsidP="00314FA8">
      <w:pPr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izložiti poziv:</w:t>
      </w:r>
    </w:p>
    <w:p w:rsidR="00314FA8" w:rsidRDefault="00314FA8" w:rsidP="00314FA8">
      <w:pPr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4.  na građevnoj čestici /uz službenu zabilješku/</w:t>
      </w:r>
    </w:p>
    <w:p w:rsidR="00314FA8" w:rsidRDefault="00314FA8" w:rsidP="00314FA8">
      <w:pPr>
        <w:jc w:val="center"/>
        <w:rPr>
          <w:rFonts w:ascii="Arial" w:hAnsi="Arial" w:cs="Arial"/>
          <w:color w:val="548DD4"/>
          <w:sz w:val="22"/>
          <w:szCs w:val="22"/>
          <w:lang w:val="hr-HR"/>
        </w:rPr>
      </w:pPr>
    </w:p>
    <w:p w:rsidR="0054502E" w:rsidRDefault="0054502E"/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F3C49"/>
    <w:multiLevelType w:val="multilevel"/>
    <w:tmpl w:val="A426EA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A8"/>
    <w:rsid w:val="00314FA8"/>
    <w:rsid w:val="0054502E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A8"/>
    <w:pPr>
      <w:overflowPunct w:val="0"/>
      <w:autoSpaceDE w:val="0"/>
      <w:autoSpaceDN w:val="0"/>
      <w:adjustRightInd w:val="0"/>
    </w:pPr>
    <w:rPr>
      <w:rFonts w:ascii="CRO_Swiss-Normal" w:hAnsi="CRO_Swiss-Normal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314FA8"/>
    <w:pPr>
      <w:overflowPunct w:val="0"/>
      <w:autoSpaceDE w:val="0"/>
      <w:autoSpaceDN w:val="0"/>
      <w:adjustRightInd w:val="0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A8"/>
    <w:rPr>
      <w:rFonts w:ascii="Tahoma" w:hAnsi="Tahoma" w:cs="Tahoma"/>
      <w:sz w:val="16"/>
      <w:szCs w:val="16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A8"/>
    <w:pPr>
      <w:overflowPunct w:val="0"/>
      <w:autoSpaceDE w:val="0"/>
      <w:autoSpaceDN w:val="0"/>
      <w:adjustRightInd w:val="0"/>
    </w:pPr>
    <w:rPr>
      <w:rFonts w:ascii="CRO_Swiss-Normal" w:hAnsi="CRO_Swiss-Normal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314FA8"/>
    <w:pPr>
      <w:overflowPunct w:val="0"/>
      <w:autoSpaceDE w:val="0"/>
      <w:autoSpaceDN w:val="0"/>
      <w:adjustRightInd w:val="0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A8"/>
    <w:rPr>
      <w:rFonts w:ascii="Tahoma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2015-10-20T12:48:00Z</cp:lastPrinted>
  <dcterms:created xsi:type="dcterms:W3CDTF">2015-10-20T12:48:00Z</dcterms:created>
  <dcterms:modified xsi:type="dcterms:W3CDTF">2015-10-20T12:49:00Z</dcterms:modified>
</cp:coreProperties>
</file>